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D75799">
        <w:rPr>
          <w:rFonts w:cs="Arial"/>
          <w:b/>
          <w:caps/>
          <w:sz w:val="28"/>
          <w:szCs w:val="28"/>
        </w:rPr>
        <w:t>1579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  <w:bookmarkStart w:id="0" w:name="_GoBack"/>
      <w:bookmarkEnd w:id="0"/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D75799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D75799">
              <w:rPr>
                <w:rFonts w:cs="Arial"/>
                <w:sz w:val="20"/>
                <w:szCs w:val="20"/>
              </w:rPr>
              <w:t>Providências junto à Secretaria de Meio Ambiente visando à limpeza do córrego existente na Rua das Prímulas, próximo ao número 390, atrás do antigo Batalhão de Polícia Militar, no Jardim Primavera, além da poda das árvores.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D75799" w:rsidRDefault="00D75799" w:rsidP="00D75799">
      <w:pPr>
        <w:tabs>
          <w:tab w:val="left" w:pos="-600"/>
        </w:tabs>
        <w:spacing w:line="324" w:lineRule="auto"/>
        <w:ind w:firstLine="1701"/>
        <w:jc w:val="both"/>
        <w:rPr>
          <w:rFonts w:cs="Arial"/>
          <w:noProof/>
        </w:rPr>
      </w:pPr>
      <w:r>
        <w:rPr>
          <w:rFonts w:cs="Arial"/>
          <w:b/>
        </w:rPr>
        <w:t>INDICAMOS</w:t>
      </w:r>
      <w:r>
        <w:rPr>
          <w:rFonts w:cs="Arial"/>
        </w:rPr>
        <w:t xml:space="preserve"> ao Excelentíssimo Senhor Prefeito Municipal de Jacareí que sejam tomadas providências junto à Secretaria de Meio Ambiente visando à limpeza do córrego existente na </w:t>
      </w:r>
      <w:r>
        <w:rPr>
          <w:rFonts w:cs="Arial"/>
          <w:noProof/>
        </w:rPr>
        <w:t>Rua das Prímulas, próximo ao número 390, atrás do antigo Batalhão de Polícia Militar, no Jardim Primavera, além da poda das árvores.</w:t>
      </w:r>
    </w:p>
    <w:p w:rsidR="00D75799" w:rsidRDefault="00D75799" w:rsidP="00D75799">
      <w:pPr>
        <w:tabs>
          <w:tab w:val="left" w:pos="-600"/>
        </w:tabs>
        <w:spacing w:line="324" w:lineRule="auto"/>
        <w:ind w:firstLine="1701"/>
        <w:jc w:val="both"/>
        <w:rPr>
          <w:rFonts w:cs="Arial"/>
          <w:noProof/>
        </w:rPr>
      </w:pPr>
      <w:r>
        <w:rPr>
          <w:rFonts w:cs="Arial"/>
          <w:noProof/>
        </w:rPr>
        <w:t xml:space="preserve">Estivemos no local e verificamos que a empresa Ambiental esteve no bairro na semana passada fazendo a capina, mas ainda faltam estes serviços. Lembramos </w:t>
      </w:r>
      <w:r>
        <w:rPr>
          <w:rFonts w:cs="Arial"/>
        </w:rPr>
        <w:t>que o mato favorece o surgimento de animais peçonhentos, ratos e até mesmo de cobras, pondo em risco a saúde das famílias que vivem em residências próximas ao local.</w:t>
      </w:r>
    </w:p>
    <w:p w:rsidR="00D75799" w:rsidRDefault="00D75799" w:rsidP="00D75799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>
        <w:rPr>
          <w:rFonts w:cs="Arial"/>
        </w:rPr>
        <w:t xml:space="preserve">Destacamos a abertura dos </w:t>
      </w:r>
      <w:r>
        <w:rPr>
          <w:rFonts w:cs="Arial"/>
          <w:b/>
        </w:rPr>
        <w:t>Protocolos 6110 (limpeza do córrego) e 6111 (poda de árvore)</w:t>
      </w:r>
      <w:r>
        <w:rPr>
          <w:rFonts w:cs="Arial"/>
        </w:rPr>
        <w:t xml:space="preserve">, no dia 25 de maio de 2021, referentes ao assunto. </w:t>
      </w:r>
    </w:p>
    <w:p w:rsidR="00D75799" w:rsidRDefault="00D75799" w:rsidP="00D75799">
      <w:pPr>
        <w:tabs>
          <w:tab w:val="left" w:pos="-600"/>
        </w:tabs>
        <w:spacing w:line="324" w:lineRule="auto"/>
        <w:ind w:firstLine="1701"/>
        <w:jc w:val="both"/>
        <w:rPr>
          <w:rFonts w:cs="Arial"/>
          <w:noProof/>
        </w:rPr>
      </w:pPr>
      <w:r>
        <w:rPr>
          <w:rFonts w:cs="Arial"/>
        </w:rPr>
        <w:t>Na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D75799">
        <w:rPr>
          <w:rFonts w:cs="Arial"/>
        </w:rPr>
        <w:t xml:space="preserve">02 de junho </w:t>
      </w:r>
      <w:r w:rsidR="00E352C1">
        <w:rPr>
          <w:rFonts w:cs="Arial"/>
        </w:rPr>
        <w:t>de 2021</w:t>
      </w:r>
      <w:r w:rsidR="00C72B1C">
        <w:rPr>
          <w:rFonts w:cs="Arial"/>
        </w:rPr>
        <w:t>.</w:t>
      </w:r>
    </w:p>
    <w:p w:rsidR="003C3E53" w:rsidRDefault="003C3E5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C3E53" w:rsidRDefault="003C3E5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75799" w:rsidRPr="005D429C" w:rsidRDefault="00D75799" w:rsidP="00FA48F9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MARIA AMÉLIA</w:t>
      </w:r>
    </w:p>
    <w:p w:rsidR="00D75799" w:rsidRDefault="00D75799" w:rsidP="00FA48F9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</w:t>
      </w:r>
      <w:r>
        <w:rPr>
          <w:rFonts w:eastAsia="Calibri" w:cs="Arial"/>
          <w:lang w:eastAsia="en-US"/>
        </w:rPr>
        <w:t>a</w:t>
      </w:r>
      <w:r w:rsidRPr="005D429C">
        <w:rPr>
          <w:rFonts w:eastAsia="Calibri" w:cs="Arial"/>
          <w:lang w:eastAsia="en-US"/>
        </w:rPr>
        <w:t xml:space="preserve"> - PSD</w:t>
      </w:r>
      <w:r>
        <w:rPr>
          <w:rFonts w:eastAsia="Calibri" w:cs="Arial"/>
          <w:lang w:eastAsia="en-US"/>
        </w:rPr>
        <w:t>B</w:t>
      </w:r>
    </w:p>
    <w:p w:rsidR="00D75799" w:rsidRDefault="00D75799">
      <w:pPr>
        <w:rPr>
          <w:rFonts w:cs="Arial"/>
        </w:rPr>
      </w:pPr>
      <w:r>
        <w:rPr>
          <w:rFonts w:cs="Arial"/>
        </w:rPr>
        <w:br w:type="page"/>
      </w:r>
    </w:p>
    <w:p w:rsidR="00D75799" w:rsidRDefault="00D75799" w:rsidP="00D75799">
      <w:pPr>
        <w:tabs>
          <w:tab w:val="left" w:pos="-600"/>
        </w:tabs>
        <w:spacing w:line="324" w:lineRule="auto"/>
        <w:jc w:val="both"/>
        <w:rPr>
          <w:rFonts w:cs="Arial"/>
          <w:noProof/>
        </w:rPr>
      </w:pPr>
      <w:r>
        <w:rPr>
          <w:rFonts w:cs="Arial"/>
          <w:noProof/>
        </w:rPr>
        <w:lastRenderedPageBreak/>
        <w:drawing>
          <wp:inline distT="0" distB="0" distL="0" distR="0" wp14:anchorId="7DE99A66">
            <wp:extent cx="2880360" cy="3855720"/>
            <wp:effectExtent l="0" t="0" r="0" b="0"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360" cy="3855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cs="Arial"/>
          <w:noProof/>
        </w:rPr>
        <w:t xml:space="preserve"> </w:t>
      </w:r>
      <w:r>
        <w:rPr>
          <w:rFonts w:cs="Arial"/>
          <w:noProof/>
        </w:rPr>
        <w:drawing>
          <wp:inline distT="0" distB="0" distL="0" distR="0" wp14:anchorId="4AA32F03">
            <wp:extent cx="2880360" cy="3855720"/>
            <wp:effectExtent l="0" t="0" r="0" b="0"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360" cy="3855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75799" w:rsidRDefault="00D75799" w:rsidP="00D75799">
      <w:pPr>
        <w:tabs>
          <w:tab w:val="left" w:pos="-600"/>
        </w:tabs>
        <w:spacing w:line="324" w:lineRule="auto"/>
        <w:rPr>
          <w:rFonts w:cs="Arial"/>
          <w:noProof/>
        </w:rPr>
      </w:pPr>
      <w:r>
        <w:rPr>
          <w:rFonts w:cs="Arial"/>
          <w:noProof/>
        </w:rPr>
        <w:drawing>
          <wp:inline distT="0" distB="0" distL="0" distR="0" wp14:anchorId="6B76D216">
            <wp:extent cx="2880360" cy="3825240"/>
            <wp:effectExtent l="0" t="0" r="0" b="3810"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360" cy="3825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cs="Arial"/>
          <w:noProof/>
        </w:rPr>
        <w:t xml:space="preserve"> </w:t>
      </w:r>
      <w:r>
        <w:rPr>
          <w:rFonts w:cs="Arial"/>
          <w:noProof/>
        </w:rPr>
        <w:drawing>
          <wp:inline distT="0" distB="0" distL="0" distR="0" wp14:anchorId="4BCAB991">
            <wp:extent cx="2880360" cy="3825240"/>
            <wp:effectExtent l="0" t="0" r="0" b="3810"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360" cy="3825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C3E53" w:rsidRPr="00ED4D34" w:rsidRDefault="003C3E53" w:rsidP="003C3E53">
      <w:pPr>
        <w:tabs>
          <w:tab w:val="left" w:pos="-600"/>
          <w:tab w:val="left" w:pos="4508"/>
        </w:tabs>
        <w:spacing w:before="240" w:after="240" w:line="324" w:lineRule="auto"/>
        <w:jc w:val="center"/>
        <w:rPr>
          <w:rFonts w:cs="Arial"/>
        </w:rPr>
      </w:pPr>
    </w:p>
    <w:sectPr w:rsidR="003C3E53" w:rsidRPr="00ED4D34" w:rsidSect="007D39FD"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5E92" w:rsidRDefault="00315E92">
      <w:r>
        <w:separator/>
      </w:r>
    </w:p>
  </w:endnote>
  <w:endnote w:type="continuationSeparator" w:id="0">
    <w:p w:rsidR="00315E92" w:rsidRDefault="00315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5E92" w:rsidRDefault="00315E92">
      <w:r>
        <w:separator/>
      </w:r>
    </w:p>
  </w:footnote>
  <w:footnote w:type="continuationSeparator" w:id="0">
    <w:p w:rsidR="00315E92" w:rsidRDefault="00315E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D75799">
      <w:rPr>
        <w:rFonts w:cs="Arial"/>
        <w:b/>
        <w:sz w:val="20"/>
        <w:szCs w:val="20"/>
        <w:u w:val="single"/>
      </w:rPr>
      <w:t>1579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D75799">
      <w:rPr>
        <w:rFonts w:cs="Arial"/>
        <w:b/>
        <w:sz w:val="20"/>
        <w:szCs w:val="20"/>
        <w:u w:val="single"/>
      </w:rPr>
      <w:t>– Vereadora Maria Amélia –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D75799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D75799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81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81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8108B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8108B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0082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5E92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C3E53"/>
    <w:rsid w:val="003E188F"/>
    <w:rsid w:val="00412795"/>
    <w:rsid w:val="0043610D"/>
    <w:rsid w:val="00451BDA"/>
    <w:rsid w:val="00487D64"/>
    <w:rsid w:val="004905F8"/>
    <w:rsid w:val="00493115"/>
    <w:rsid w:val="004B69C5"/>
    <w:rsid w:val="004C2C30"/>
    <w:rsid w:val="004C55C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35E6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58D3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108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AF6FF5"/>
    <w:rsid w:val="00B06B4B"/>
    <w:rsid w:val="00B10E9F"/>
    <w:rsid w:val="00B217B8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2B1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75799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352C1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6F76D-B495-4C1C-BD77-355772F60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4</TotalTime>
  <Pages>2</Pages>
  <Words>186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3</cp:revision>
  <cp:lastPrinted>2020-03-16T12:28:00Z</cp:lastPrinted>
  <dcterms:created xsi:type="dcterms:W3CDTF">2021-05-31T14:04:00Z</dcterms:created>
  <dcterms:modified xsi:type="dcterms:W3CDTF">2021-05-31T14:08:00Z</dcterms:modified>
</cp:coreProperties>
</file>